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AAB5" w14:textId="284E1186" w:rsidR="00297C86" w:rsidRDefault="00297C86" w:rsidP="00730F31">
      <w:pPr>
        <w:tabs>
          <w:tab w:val="left" w:pos="1209"/>
        </w:tabs>
        <w:rPr>
          <w:lang w:val="en-US"/>
        </w:rPr>
      </w:pPr>
    </w:p>
    <w:p w14:paraId="4D2A32AF" w14:textId="77777777" w:rsidR="004D583A" w:rsidRPr="004D583A" w:rsidRDefault="004D583A" w:rsidP="004D583A">
      <w:pPr>
        <w:rPr>
          <w:lang w:val="en-US"/>
        </w:rPr>
      </w:pPr>
    </w:p>
    <w:p w14:paraId="5CA9E6F3" w14:textId="77777777" w:rsidR="001B2634" w:rsidRPr="001B2634" w:rsidRDefault="001B2634" w:rsidP="001B2634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n-GB"/>
        </w:rPr>
      </w:pPr>
      <w:r w:rsidRPr="001B2634">
        <w:rPr>
          <w:rFonts w:ascii="Arial" w:hAnsi="Arial" w:cs="Arial"/>
          <w:b/>
          <w:bCs/>
          <w:color w:val="ED7D31" w:themeColor="accent2"/>
          <w:sz w:val="40"/>
          <w:szCs w:val="40"/>
          <w:lang w:val="en-GB"/>
        </w:rPr>
        <w:t>Exam organization and</w:t>
      </w:r>
    </w:p>
    <w:p w14:paraId="3FCDB4DF" w14:textId="7DCC7F3E" w:rsidR="00065FE2" w:rsidRPr="001B2634" w:rsidRDefault="001B2634" w:rsidP="001B2634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n-GB"/>
        </w:rPr>
      </w:pPr>
      <w:r w:rsidRPr="001B2634">
        <w:rPr>
          <w:rFonts w:ascii="Arial" w:hAnsi="Arial" w:cs="Arial"/>
          <w:b/>
          <w:bCs/>
          <w:color w:val="ED7D31" w:themeColor="accent2"/>
          <w:sz w:val="40"/>
          <w:szCs w:val="40"/>
          <w:lang w:val="en-GB"/>
        </w:rPr>
        <w:t xml:space="preserve">collection of papers and </w:t>
      </w:r>
      <w:r w:rsidR="000D03FB">
        <w:rPr>
          <w:rFonts w:ascii="Arial" w:hAnsi="Arial" w:cs="Arial"/>
          <w:b/>
          <w:bCs/>
          <w:color w:val="ED7D31" w:themeColor="accent2"/>
          <w:sz w:val="40"/>
          <w:szCs w:val="40"/>
          <w:lang w:val="en-GB"/>
        </w:rPr>
        <w:t>grades</w:t>
      </w:r>
    </w:p>
    <w:p w14:paraId="51A09A8A" w14:textId="77777777" w:rsidR="00065FE2" w:rsidRPr="001B2634" w:rsidRDefault="00065FE2" w:rsidP="00065FE2">
      <w:pPr>
        <w:ind w:left="1701"/>
        <w:jc w:val="center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</w:p>
    <w:p w14:paraId="1499B953" w14:textId="065F7929" w:rsidR="001B2634" w:rsidRDefault="001B2634" w:rsidP="00065FE2">
      <w:pPr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  <w:r w:rsidRPr="001B2634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>For all continuous assessmen</w:t>
      </w:r>
      <w:r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 xml:space="preserve">t </w:t>
      </w:r>
      <w:r w:rsidRPr="001B2634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>and final exams in specializations, professionalization areas, electives, languages and workshops</w:t>
      </w:r>
    </w:p>
    <w:p w14:paraId="62D0A6DA" w14:textId="77777777" w:rsidR="001B2634" w:rsidRDefault="001B2634" w:rsidP="00065FE2">
      <w:pPr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</w:p>
    <w:p w14:paraId="01E6F818" w14:textId="2338AE45" w:rsidR="00065FE2" w:rsidRPr="001B2634" w:rsidRDefault="001B2634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The exam is</w:t>
      </w:r>
      <w:r w:rsidR="00065FE2" w:rsidRPr="001B2634">
        <w:rPr>
          <w:rFonts w:ascii="Arial" w:hAnsi="Arial" w:cs="Arial"/>
          <w:sz w:val="20"/>
          <w:szCs w:val="20"/>
          <w:lang w:val="en-GB"/>
        </w:rPr>
        <w:t> :</w:t>
      </w:r>
      <w:r w:rsidR="00065FE2" w:rsidRPr="001B2634">
        <w:rPr>
          <w:rFonts w:ascii="Arial" w:hAnsi="Arial" w:cs="Arial"/>
          <w:sz w:val="20"/>
          <w:szCs w:val="20"/>
          <w:lang w:val="en-GB"/>
        </w:rPr>
        <w:tab/>
      </w:r>
    </w:p>
    <w:p w14:paraId="1C973CE5" w14:textId="77777777" w:rsidR="001B2634" w:rsidRDefault="001B2634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</w:rPr>
      </w:pPr>
      <w:r w:rsidRPr="001B2634">
        <w:rPr>
          <w:rFonts w:ascii="Arial" w:hAnsi="Arial" w:cs="Arial"/>
          <w:sz w:val="20"/>
          <w:szCs w:val="20"/>
        </w:rPr>
        <w:t>included in the module's timetable</w:t>
      </w:r>
    </w:p>
    <w:p w14:paraId="1F212A88" w14:textId="77777777" w:rsidR="001B2634" w:rsidRPr="001B2634" w:rsidRDefault="001B2634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B2634">
        <w:rPr>
          <w:rFonts w:ascii="Arial" w:hAnsi="Arial" w:cs="Arial"/>
          <w:sz w:val="20"/>
          <w:szCs w:val="20"/>
          <w:lang w:val="en-GB"/>
        </w:rPr>
        <w:t>organized and supervised by the module leader or instructor</w:t>
      </w:r>
      <w:r w:rsidRPr="001B2634">
        <w:rPr>
          <w:lang w:val="en-GB"/>
        </w:rPr>
        <w:t xml:space="preserve"> </w:t>
      </w:r>
    </w:p>
    <w:p w14:paraId="23D3EBFB" w14:textId="5C9E09E2" w:rsidR="001B2634" w:rsidRDefault="000D03FB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Papers</w:t>
      </w:r>
      <w:r w:rsidR="001B2634" w:rsidRPr="001B2634">
        <w:rPr>
          <w:rFonts w:ascii="Arial" w:hAnsi="Arial" w:cs="Arial"/>
          <w:sz w:val="20"/>
          <w:szCs w:val="20"/>
          <w:lang w:val="en-GB"/>
        </w:rPr>
        <w:t xml:space="preserve"> are collected directly from the module leader or instructor after the exam.</w:t>
      </w:r>
    </w:p>
    <w:p w14:paraId="48B73F76" w14:textId="77777777" w:rsidR="00C3637A" w:rsidRPr="001B2634" w:rsidRDefault="00C3637A" w:rsidP="00C3637A">
      <w:pPr>
        <w:pStyle w:val="Paragraphedeliste"/>
        <w:ind w:left="2061"/>
        <w:jc w:val="both"/>
        <w:rPr>
          <w:rFonts w:ascii="Arial" w:hAnsi="Arial" w:cs="Arial"/>
          <w:sz w:val="20"/>
          <w:szCs w:val="20"/>
          <w:lang w:val="en-GB"/>
        </w:rPr>
      </w:pPr>
    </w:p>
    <w:p w14:paraId="1A9FEE5F" w14:textId="62698A74" w:rsidR="00065FE2" w:rsidRPr="00C3637A" w:rsidRDefault="00C3637A" w:rsidP="00C3637A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 xml:space="preserve">If necessary, the Planning Assessments department can provide calculators and </w:t>
      </w:r>
      <w:r w:rsidR="000D03FB">
        <w:rPr>
          <w:rFonts w:ascii="Arial" w:hAnsi="Arial" w:cs="Arial"/>
          <w:sz w:val="20"/>
          <w:szCs w:val="20"/>
          <w:lang w:val="en-GB"/>
        </w:rPr>
        <w:t>supervisors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(depending on the number of students) and organize accommodations for students with disabilities (apply 15 days before the exam to </w:t>
      </w:r>
      <w:hyperlink r:id="rId11" w:history="1">
        <w:r w:rsidR="00065FE2" w:rsidRPr="00C3637A">
          <w:rPr>
            <w:rStyle w:val="Lienhypertexte"/>
            <w:rFonts w:ascii="Arial" w:hAnsi="Arial" w:cs="Arial"/>
            <w:sz w:val="20"/>
            <w:szCs w:val="20"/>
            <w:lang w:val="en-GB"/>
          </w:rPr>
          <w:t>jeremy.sarmento@icn-artem.com</w:t>
        </w:r>
      </w:hyperlink>
      <w:r w:rsidR="009C3280" w:rsidRPr="00C3637A">
        <w:rPr>
          <w:rStyle w:val="Lienhypertexte"/>
          <w:rFonts w:ascii="Arial" w:hAnsi="Arial" w:cs="Arial"/>
          <w:sz w:val="20"/>
          <w:szCs w:val="20"/>
          <w:lang w:val="en-GB"/>
        </w:rPr>
        <w:t xml:space="preserve"> ou anne-laure.martin@icn-artem.com)</w:t>
      </w:r>
    </w:p>
    <w:p w14:paraId="04886325" w14:textId="77777777" w:rsidR="00065FE2" w:rsidRPr="00C3637A" w:rsidRDefault="00065FE2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2A9F8DEB" w14:textId="77777777" w:rsidR="00C3637A" w:rsidRPr="00C3637A" w:rsidRDefault="00C3637A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  <w:r w:rsidRPr="00C3637A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>For the common-core final exam</w:t>
      </w:r>
    </w:p>
    <w:p w14:paraId="0E93234A" w14:textId="77777777" w:rsidR="00C3637A" w:rsidRDefault="00C3637A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</w:p>
    <w:p w14:paraId="070634FB" w14:textId="0BB8DDBB" w:rsidR="00065FE2" w:rsidRPr="00065FE2" w:rsidRDefault="00C3637A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</w:rPr>
      </w:pPr>
      <w:r>
        <w:rPr>
          <w:rFonts w:ascii="Arial" w:hAnsi="Arial" w:cs="Arial"/>
          <w:b/>
          <w:bCs/>
          <w:color w:val="ED7D31" w:themeColor="accent2"/>
          <w:sz w:val="20"/>
          <w:szCs w:val="20"/>
        </w:rPr>
        <w:t>The exam is</w:t>
      </w:r>
      <w:r w:rsidR="00065FE2" w:rsidRPr="001F08CD">
        <w:rPr>
          <w:rFonts w:ascii="Arial" w:hAnsi="Arial" w:cs="Arial"/>
          <w:b/>
          <w:bCs/>
          <w:color w:val="ED7D31" w:themeColor="accent2"/>
          <w:sz w:val="20"/>
          <w:szCs w:val="20"/>
        </w:rPr>
        <w:t> :</w:t>
      </w:r>
    </w:p>
    <w:p w14:paraId="5C621C52" w14:textId="77777777" w:rsidR="00C3637A" w:rsidRPr="00C3637A" w:rsidRDefault="00C3637A" w:rsidP="00065FE2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>scheduled outside the module's timetable (in blocked periods)</w:t>
      </w:r>
    </w:p>
    <w:p w14:paraId="5A339712" w14:textId="77777777" w:rsidR="00C3637A" w:rsidRPr="00C3637A" w:rsidRDefault="00C3637A" w:rsidP="00C3637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>organized by the evaluation department with supervisors</w:t>
      </w:r>
    </w:p>
    <w:p w14:paraId="1FFE9BF4" w14:textId="1E0C4A47" w:rsidR="00C3637A" w:rsidRPr="00C3637A" w:rsidRDefault="00C3637A" w:rsidP="00C3637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 xml:space="preserve">organized on our </w:t>
      </w:r>
      <w:r w:rsidR="000D03FB">
        <w:rPr>
          <w:rFonts w:ascii="Arial" w:hAnsi="Arial" w:cs="Arial"/>
          <w:sz w:val="20"/>
          <w:szCs w:val="20"/>
          <w:lang w:val="en-GB"/>
        </w:rPr>
        <w:t>sites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or in off-site rooms for large promotions</w:t>
      </w:r>
    </w:p>
    <w:p w14:paraId="3E59BF4D" w14:textId="73C2CDDA" w:rsidR="00065FE2" w:rsidRPr="00C3637A" w:rsidRDefault="00C3637A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>The assessment department will contact module managers by e-mail to validate syllabus information, authorized documents and retrieve subject(s).</w:t>
      </w:r>
    </w:p>
    <w:p w14:paraId="0EE27D1E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2864B238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73233FA5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7ABB526A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144879DF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08C9F180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7CBC8918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3DC905EE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57CD4603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203DE197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176115CA" w14:textId="77777777" w:rsidR="00443C85" w:rsidRPr="00C3637A" w:rsidRDefault="00443C85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6895437E" w14:textId="77777777" w:rsidR="00C3637A" w:rsidRPr="0012615F" w:rsidRDefault="00C3637A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  <w:lang w:val="en-US"/>
        </w:rPr>
      </w:pPr>
    </w:p>
    <w:p w14:paraId="140CBD4C" w14:textId="0F12DAC4" w:rsidR="00065FE2" w:rsidRPr="00C3637A" w:rsidRDefault="000D03FB" w:rsidP="00065FE2">
      <w:pPr>
        <w:ind w:left="1701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>Papers</w:t>
      </w:r>
      <w:r w:rsidR="00C3637A" w:rsidRPr="00C3637A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 xml:space="preserve"> recovery </w:t>
      </w:r>
      <w:r w:rsidR="00065FE2" w:rsidRPr="00C3637A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 xml:space="preserve">: </w:t>
      </w:r>
    </w:p>
    <w:p w14:paraId="47C6DBA9" w14:textId="13C1F1A7" w:rsidR="00065FE2" w:rsidRPr="00C3637A" w:rsidRDefault="00C3637A" w:rsidP="00065FE2">
      <w:pPr>
        <w:ind w:left="1701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C3637A">
        <w:rPr>
          <w:rFonts w:ascii="Arial" w:hAnsi="Arial" w:cs="Arial"/>
          <w:b/>
          <w:bCs/>
          <w:sz w:val="20"/>
          <w:szCs w:val="20"/>
          <w:lang w:val="en-GB"/>
        </w:rPr>
        <w:t>Reminder of defined rules</w:t>
      </w:r>
      <w:r w:rsidR="00065FE2" w:rsidRPr="00C3637A">
        <w:rPr>
          <w:rFonts w:ascii="Arial" w:hAnsi="Arial" w:cs="Arial"/>
          <w:b/>
          <w:bCs/>
          <w:sz w:val="20"/>
          <w:szCs w:val="20"/>
          <w:lang w:val="en-GB"/>
        </w:rPr>
        <w:t>:</w:t>
      </w:r>
    </w:p>
    <w:p w14:paraId="7B45C3DE" w14:textId="686B4AAA" w:rsidR="00C3637A" w:rsidRPr="00C3637A" w:rsidRDefault="00C3637A" w:rsidP="00C3637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ermanent teachers are to collect their </w:t>
      </w:r>
      <w:r w:rsidR="00780729">
        <w:rPr>
          <w:rFonts w:ascii="Arial" w:hAnsi="Arial" w:cs="Arial"/>
          <w:sz w:val="20"/>
          <w:szCs w:val="20"/>
          <w:lang w:val="en-GB"/>
        </w:rPr>
        <w:t>papers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from their home site </w:t>
      </w:r>
      <w:r w:rsidRPr="000D03FB">
        <w:rPr>
          <w:rFonts w:ascii="Arial" w:hAnsi="Arial" w:cs="Arial"/>
          <w:color w:val="ED7D31" w:themeColor="accent2"/>
          <w:sz w:val="20"/>
          <w:szCs w:val="20"/>
          <w:lang w:val="en-GB"/>
        </w:rPr>
        <w:t>(1)</w:t>
      </w:r>
    </w:p>
    <w:p w14:paraId="674F6C76" w14:textId="43E8A6BD" w:rsidR="00C3637A" w:rsidRPr="00C3637A" w:rsidRDefault="00C3637A" w:rsidP="00C3637A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C3637A">
        <w:rPr>
          <w:rFonts w:ascii="Arial" w:hAnsi="Arial" w:cs="Arial"/>
          <w:sz w:val="20"/>
          <w:szCs w:val="20"/>
          <w:lang w:val="en-GB"/>
        </w:rPr>
        <w:t xml:space="preserve">External lecturers (affiliated or part-time) collect their </w:t>
      </w:r>
      <w:r w:rsidR="00780729">
        <w:rPr>
          <w:rFonts w:ascii="Arial" w:hAnsi="Arial" w:cs="Arial"/>
          <w:sz w:val="20"/>
          <w:szCs w:val="20"/>
          <w:lang w:val="en-GB"/>
        </w:rPr>
        <w:t>papers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on site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0D03FB">
        <w:rPr>
          <w:rFonts w:ascii="Arial" w:hAnsi="Arial" w:cs="Arial"/>
          <w:color w:val="ED7D31" w:themeColor="accent2"/>
          <w:sz w:val="20"/>
          <w:szCs w:val="20"/>
          <w:lang w:val="en-GB"/>
        </w:rPr>
        <w:t xml:space="preserve">(1) 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if they live in the region of the teaching campus. For external contributors (affiliated or part-time) </w:t>
      </w:r>
      <w:r w:rsidR="000D03FB">
        <w:rPr>
          <w:rFonts w:ascii="Arial" w:hAnsi="Arial" w:cs="Arial"/>
          <w:sz w:val="20"/>
          <w:szCs w:val="20"/>
          <w:lang w:val="en-GB"/>
        </w:rPr>
        <w:t>living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outside the region, </w:t>
      </w:r>
      <w:r w:rsidR="00780729">
        <w:rPr>
          <w:rFonts w:ascii="Arial" w:hAnsi="Arial" w:cs="Arial"/>
          <w:sz w:val="20"/>
          <w:szCs w:val="20"/>
          <w:lang w:val="en-GB"/>
        </w:rPr>
        <w:t>papers</w:t>
      </w:r>
      <w:r w:rsidRPr="00C3637A">
        <w:rPr>
          <w:rFonts w:ascii="Arial" w:hAnsi="Arial" w:cs="Arial"/>
          <w:sz w:val="20"/>
          <w:szCs w:val="20"/>
          <w:lang w:val="en-GB"/>
        </w:rPr>
        <w:t xml:space="preserve"> are sent by registered mail.</w:t>
      </w:r>
    </w:p>
    <w:p w14:paraId="56D3E862" w14:textId="77777777" w:rsidR="00C3637A" w:rsidRDefault="00C3637A" w:rsidP="00065FE2">
      <w:pPr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1AF576A7" w14:textId="2C6CD483" w:rsidR="00065FE2" w:rsidRPr="00C3637A" w:rsidRDefault="00780729" w:rsidP="00065FE2">
      <w:pPr>
        <w:ind w:left="1701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Execution</w:t>
      </w:r>
      <w:r w:rsidR="00065FE2" w:rsidRPr="00C3637A">
        <w:rPr>
          <w:rFonts w:ascii="Arial" w:hAnsi="Arial" w:cs="Arial"/>
          <w:b/>
          <w:bCs/>
          <w:sz w:val="20"/>
          <w:szCs w:val="20"/>
          <w:lang w:val="en-GB"/>
        </w:rPr>
        <w:t> :</w:t>
      </w:r>
    </w:p>
    <w:p w14:paraId="65CA954E" w14:textId="2B511EDA" w:rsidR="008637E0" w:rsidRPr="00780729" w:rsidRDefault="00780729" w:rsidP="008637E0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80729">
        <w:rPr>
          <w:rFonts w:ascii="Arial" w:hAnsi="Arial" w:cs="Arial"/>
          <w:sz w:val="20"/>
          <w:szCs w:val="20"/>
          <w:lang w:val="en-GB"/>
        </w:rPr>
        <w:t>The module manager uses the table provided in preparation for each session to transmit the following information</w:t>
      </w:r>
      <w:r>
        <w:rPr>
          <w:rFonts w:ascii="Arial" w:hAnsi="Arial" w:cs="Arial"/>
          <w:sz w:val="20"/>
          <w:szCs w:val="20"/>
          <w:lang w:val="en-GB"/>
        </w:rPr>
        <w:t xml:space="preserve"> :</w:t>
      </w:r>
    </w:p>
    <w:p w14:paraId="7BF90349" w14:textId="1FC5FA42" w:rsidR="00780729" w:rsidRPr="00780729" w:rsidRDefault="00780729" w:rsidP="0078072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780729">
        <w:rPr>
          <w:rFonts w:ascii="Arial" w:hAnsi="Arial" w:cs="Arial"/>
          <w:sz w:val="20"/>
          <w:szCs w:val="20"/>
          <w:lang w:val="en-GB"/>
        </w:rPr>
        <w:t xml:space="preserve">distribution of </w:t>
      </w:r>
      <w:r>
        <w:rPr>
          <w:rFonts w:ascii="Arial" w:hAnsi="Arial" w:cs="Arial"/>
          <w:sz w:val="20"/>
          <w:szCs w:val="20"/>
          <w:lang w:val="en-GB"/>
        </w:rPr>
        <w:t>papers</w:t>
      </w:r>
      <w:r w:rsidRPr="00780729">
        <w:rPr>
          <w:rFonts w:ascii="Arial" w:hAnsi="Arial" w:cs="Arial"/>
          <w:sz w:val="20"/>
          <w:szCs w:val="20"/>
          <w:lang w:val="en-GB"/>
        </w:rPr>
        <w:t xml:space="preserve"> amongst proofreaders</w:t>
      </w:r>
    </w:p>
    <w:p w14:paraId="1AD984B9" w14:textId="24CD8877" w:rsidR="00780729" w:rsidRPr="00780729" w:rsidRDefault="00780729" w:rsidP="00780729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80729">
        <w:rPr>
          <w:rFonts w:ascii="Arial" w:hAnsi="Arial" w:cs="Arial"/>
          <w:sz w:val="20"/>
          <w:szCs w:val="20"/>
        </w:rPr>
        <w:t>additional transmission methods</w:t>
      </w:r>
    </w:p>
    <w:p w14:paraId="5AC64697" w14:textId="4E504923" w:rsidR="001508DE" w:rsidRDefault="00780729" w:rsidP="000D03FB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508DE">
        <w:rPr>
          <w:rFonts w:ascii="Arial" w:hAnsi="Arial" w:cs="Arial"/>
          <w:sz w:val="20"/>
          <w:szCs w:val="20"/>
          <w:lang w:val="en-GB"/>
        </w:rPr>
        <w:t xml:space="preserve">Papers are returned to </w:t>
      </w:r>
      <w:r w:rsidR="001508DE" w:rsidRPr="001508DE">
        <w:rPr>
          <w:rFonts w:ascii="Arial" w:hAnsi="Arial" w:cs="Arial"/>
          <w:sz w:val="20"/>
          <w:szCs w:val="20"/>
          <w:lang w:val="en-GB"/>
        </w:rPr>
        <w:t>campuses</w:t>
      </w:r>
      <w:r w:rsidRPr="001508DE">
        <w:rPr>
          <w:rFonts w:ascii="Arial" w:hAnsi="Arial" w:cs="Arial"/>
          <w:sz w:val="20"/>
          <w:szCs w:val="20"/>
          <w:lang w:val="en-GB"/>
        </w:rPr>
        <w:t xml:space="preserve"> with a certain delay (between: Nancy-Paris / Paris-Nancy, or even Berlin-Nancy)</w:t>
      </w:r>
      <w:r w:rsidR="001508DE">
        <w:rPr>
          <w:rFonts w:ascii="Arial" w:hAnsi="Arial" w:cs="Arial"/>
          <w:sz w:val="20"/>
          <w:szCs w:val="20"/>
          <w:lang w:val="en-GB"/>
        </w:rPr>
        <w:t>.</w:t>
      </w:r>
    </w:p>
    <w:p w14:paraId="6DE86821" w14:textId="6B51D22A" w:rsidR="00065FE2" w:rsidRDefault="001508DE" w:rsidP="000D03FB">
      <w:pPr>
        <w:pStyle w:val="Paragraphedeliste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1508DE">
        <w:rPr>
          <w:rFonts w:ascii="Arial" w:hAnsi="Arial" w:cs="Arial"/>
          <w:sz w:val="20"/>
          <w:szCs w:val="20"/>
          <w:lang w:val="en-GB"/>
        </w:rPr>
        <w:t xml:space="preserve">The assessment department sends an e-mail to the </w:t>
      </w:r>
      <w:r>
        <w:rPr>
          <w:rFonts w:ascii="Arial" w:hAnsi="Arial" w:cs="Arial"/>
          <w:sz w:val="20"/>
          <w:szCs w:val="20"/>
          <w:lang w:val="en-GB"/>
        </w:rPr>
        <w:t>proofreaders</w:t>
      </w:r>
      <w:r w:rsidRPr="001508DE">
        <w:rPr>
          <w:rFonts w:ascii="Arial" w:hAnsi="Arial" w:cs="Arial"/>
          <w:sz w:val="20"/>
          <w:szCs w:val="20"/>
          <w:lang w:val="en-GB"/>
        </w:rPr>
        <w:t xml:space="preserve"> as soon as the </w:t>
      </w:r>
      <w:r w:rsidR="000D03FB">
        <w:rPr>
          <w:rFonts w:ascii="Arial" w:hAnsi="Arial" w:cs="Arial"/>
          <w:sz w:val="20"/>
          <w:szCs w:val="20"/>
          <w:lang w:val="en-GB"/>
        </w:rPr>
        <w:t>papers</w:t>
      </w:r>
      <w:r w:rsidRPr="001508DE">
        <w:rPr>
          <w:rFonts w:ascii="Arial" w:hAnsi="Arial" w:cs="Arial"/>
          <w:sz w:val="20"/>
          <w:szCs w:val="20"/>
          <w:lang w:val="en-GB"/>
        </w:rPr>
        <w:t xml:space="preserve"> are available on site/posted.</w:t>
      </w:r>
    </w:p>
    <w:p w14:paraId="136990CA" w14:textId="77777777" w:rsidR="001508DE" w:rsidRPr="001508DE" w:rsidRDefault="001508DE" w:rsidP="001508DE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val="en-GB"/>
        </w:rPr>
      </w:pPr>
    </w:p>
    <w:p w14:paraId="19C13D95" w14:textId="3E37B0DB" w:rsidR="001508DE" w:rsidRPr="001508DE" w:rsidRDefault="001508DE" w:rsidP="00065FE2">
      <w:pPr>
        <w:pStyle w:val="Paragraphedeliste"/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  <w:r w:rsidRPr="001508DE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 xml:space="preserve">Return of </w:t>
      </w:r>
      <w:r w:rsidR="000D03FB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>grades</w:t>
      </w:r>
      <w:r w:rsidRPr="001508DE"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  <w:t xml:space="preserve"> and papers</w:t>
      </w:r>
    </w:p>
    <w:p w14:paraId="786CEA59" w14:textId="77777777" w:rsidR="001508DE" w:rsidRPr="001508DE" w:rsidRDefault="001508DE" w:rsidP="00065FE2">
      <w:pPr>
        <w:pStyle w:val="Paragraphedeliste"/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val="en-GB"/>
        </w:rPr>
      </w:pPr>
    </w:p>
    <w:p w14:paraId="4991B444" w14:textId="7173F7D9" w:rsidR="001508DE" w:rsidRPr="001508DE" w:rsidRDefault="001508DE" w:rsidP="001508DE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Each proofreader returns the </w:t>
      </w:r>
      <w:r w:rsidR="000D03FB">
        <w:rPr>
          <w:rFonts w:ascii="Arial" w:hAnsi="Arial" w:cs="Arial"/>
          <w:sz w:val="20"/>
          <w:szCs w:val="20"/>
          <w:lang w:val="en-GB" w:eastAsia="fr-FR"/>
        </w:rPr>
        <w:t>grades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, taking into account the deadline for entering them (please refer to the exam-jury timetable available on docushare). Proofreaders hand in examination papers on site or return them </w:t>
      </w:r>
      <w:r w:rsidR="000D03FB">
        <w:rPr>
          <w:rFonts w:ascii="Arial" w:hAnsi="Arial" w:cs="Arial"/>
          <w:sz w:val="20"/>
          <w:szCs w:val="20"/>
          <w:lang w:val="en-GB" w:eastAsia="fr-FR"/>
        </w:rPr>
        <w:t>(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by registered </w:t>
      </w:r>
      <w:r w:rsidR="000D03FB">
        <w:rPr>
          <w:rFonts w:ascii="Arial" w:hAnsi="Arial" w:cs="Arial"/>
          <w:sz w:val="20"/>
          <w:szCs w:val="20"/>
          <w:lang w:val="en-GB" w:eastAsia="fr-FR"/>
        </w:rPr>
        <w:t>letter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 with acknowledgement of receipt</w:t>
      </w:r>
      <w:r w:rsidR="000D03FB">
        <w:rPr>
          <w:rFonts w:ascii="Arial" w:hAnsi="Arial" w:cs="Arial"/>
          <w:sz w:val="20"/>
          <w:szCs w:val="20"/>
          <w:lang w:val="en-GB" w:eastAsia="fr-FR"/>
        </w:rPr>
        <w:t>)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 to the Assessment Department (ICN Business School Jérémy SARMENTO- 86 rue du sergent Blandan - 54000 NANCY). These must be available for students to consult after the exams. </w:t>
      </w:r>
    </w:p>
    <w:p w14:paraId="3FD421D4" w14:textId="75BD6C37" w:rsidR="00065FE2" w:rsidRPr="001508DE" w:rsidRDefault="001508DE" w:rsidP="001508DE">
      <w:pPr>
        <w:pStyle w:val="Paragraphedeliste"/>
        <w:ind w:left="1701"/>
        <w:jc w:val="both"/>
        <w:rPr>
          <w:rFonts w:ascii="Arial" w:hAnsi="Arial" w:cs="Arial"/>
          <w:color w:val="FF0000"/>
          <w:sz w:val="20"/>
          <w:szCs w:val="20"/>
          <w:lang w:val="en-GB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>The module leader validates all module grades on myicn.</w:t>
      </w:r>
    </w:p>
    <w:p w14:paraId="16151E89" w14:textId="77777777" w:rsidR="001508DE" w:rsidRPr="0012615F" w:rsidRDefault="001508DE" w:rsidP="00065FE2">
      <w:pPr>
        <w:ind w:left="1701"/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val="en-US" w:eastAsia="fr-FR"/>
        </w:rPr>
      </w:pPr>
      <w:r w:rsidRPr="0012615F">
        <w:rPr>
          <w:rFonts w:ascii="Arial" w:hAnsi="Arial" w:cs="Arial"/>
          <w:b/>
          <w:bCs/>
          <w:color w:val="ED7D31" w:themeColor="accent2"/>
          <w:sz w:val="20"/>
          <w:szCs w:val="20"/>
          <w:lang w:val="en-US" w:eastAsia="fr-FR"/>
        </w:rPr>
        <w:t>For 2nd session exams</w:t>
      </w:r>
    </w:p>
    <w:p w14:paraId="47913CFF" w14:textId="77777777" w:rsidR="001508DE" w:rsidRPr="001508DE" w:rsidRDefault="001508DE" w:rsidP="001508DE">
      <w:pPr>
        <w:ind w:left="1701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>All examinations are organized by the Assessment Department during blocked periods.</w:t>
      </w:r>
    </w:p>
    <w:p w14:paraId="31E1A2EF" w14:textId="36479065" w:rsidR="00065FE2" w:rsidRPr="001508DE" w:rsidRDefault="001508DE" w:rsidP="001508DE">
      <w:pPr>
        <w:ind w:left="1701"/>
        <w:jc w:val="both"/>
        <w:rPr>
          <w:rFonts w:ascii="Arial" w:hAnsi="Arial" w:cs="Arial"/>
          <w:color w:val="FF0000"/>
          <w:sz w:val="20"/>
          <w:szCs w:val="20"/>
          <w:lang w:val="en-GB" w:eastAsia="fr-FR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Information and subjects are retrieved, </w:t>
      </w:r>
      <w:r w:rsidR="000D03FB">
        <w:rPr>
          <w:rFonts w:ascii="Arial" w:hAnsi="Arial" w:cs="Arial"/>
          <w:sz w:val="20"/>
          <w:szCs w:val="20"/>
          <w:lang w:val="en-GB" w:eastAsia="fr-FR"/>
        </w:rPr>
        <w:t>grades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 are entered, and papers are transmitted and returned in the same way as for the first session during a blocked period.</w:t>
      </w:r>
    </w:p>
    <w:p w14:paraId="38348424" w14:textId="13E4AEE6" w:rsidR="00065FE2" w:rsidRPr="008637E0" w:rsidRDefault="001508DE" w:rsidP="008637E0">
      <w:pPr>
        <w:pStyle w:val="Paragraphedeliste"/>
        <w:numPr>
          <w:ilvl w:val="0"/>
          <w:numId w:val="11"/>
        </w:numPr>
        <w:jc w:val="both"/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</w:pPr>
      <w:r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Papers</w:t>
      </w:r>
      <w:r w:rsidRPr="001508DE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 xml:space="preserve"> recovery contacts</w:t>
      </w:r>
      <w:r w:rsidR="00065FE2" w:rsidRPr="008637E0">
        <w:rPr>
          <w:rFonts w:ascii="Arial" w:hAnsi="Arial" w:cs="Arial"/>
          <w:b/>
          <w:bCs/>
          <w:color w:val="ED7D31" w:themeColor="accent2"/>
          <w:sz w:val="20"/>
          <w:szCs w:val="20"/>
          <w:lang w:eastAsia="fr-FR"/>
        </w:rPr>
        <w:t>:</w:t>
      </w:r>
    </w:p>
    <w:p w14:paraId="51BE2056" w14:textId="419B69F3" w:rsidR="00065FE2" w:rsidRPr="001508DE" w:rsidRDefault="00065FE2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val="en-GB" w:eastAsia="fr-FR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>Nancy</w:t>
      </w:r>
      <w:r w:rsidR="001508DE">
        <w:rPr>
          <w:rFonts w:ascii="Arial" w:hAnsi="Arial" w:cs="Arial"/>
          <w:sz w:val="20"/>
          <w:szCs w:val="20"/>
          <w:lang w:val="en-GB" w:eastAsia="fr-FR"/>
        </w:rPr>
        <w:t xml:space="preserve"> campus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 : </w:t>
      </w:r>
      <w:r w:rsidR="00925CD7" w:rsidRPr="001508DE">
        <w:rPr>
          <w:rFonts w:ascii="Arial" w:hAnsi="Arial" w:cs="Arial"/>
          <w:sz w:val="20"/>
          <w:szCs w:val="20"/>
          <w:lang w:val="en-GB" w:eastAsia="fr-FR"/>
        </w:rPr>
        <w:t>J</w:t>
      </w:r>
      <w:r w:rsidRPr="001508DE">
        <w:rPr>
          <w:rFonts w:ascii="Arial" w:hAnsi="Arial" w:cs="Arial"/>
          <w:sz w:val="20"/>
          <w:szCs w:val="20"/>
          <w:lang w:val="en-GB" w:eastAsia="fr-FR"/>
        </w:rPr>
        <w:t>érémy SARMENTO (jerem</w:t>
      </w:r>
      <w:r w:rsidR="008637E0" w:rsidRPr="001508DE">
        <w:rPr>
          <w:rFonts w:ascii="Arial" w:hAnsi="Arial" w:cs="Arial"/>
          <w:sz w:val="20"/>
          <w:szCs w:val="20"/>
          <w:lang w:val="en-GB" w:eastAsia="fr-FR"/>
        </w:rPr>
        <w:t>y</w:t>
      </w:r>
      <w:r w:rsidRPr="001508DE">
        <w:rPr>
          <w:rFonts w:ascii="Arial" w:hAnsi="Arial" w:cs="Arial"/>
          <w:sz w:val="20"/>
          <w:szCs w:val="20"/>
          <w:lang w:val="en-GB" w:eastAsia="fr-FR"/>
        </w:rPr>
        <w:t>.sarmento@icn-artem.com)</w:t>
      </w:r>
    </w:p>
    <w:p w14:paraId="05EB531F" w14:textId="016E89E6" w:rsidR="00065FE2" w:rsidRPr="008637E0" w:rsidRDefault="00065FE2" w:rsidP="00065FE2">
      <w:pPr>
        <w:pStyle w:val="Paragraphedeliste"/>
        <w:ind w:left="1701"/>
        <w:jc w:val="both"/>
        <w:rPr>
          <w:rFonts w:ascii="Arial" w:hAnsi="Arial" w:cs="Arial"/>
          <w:sz w:val="20"/>
          <w:szCs w:val="20"/>
          <w:lang w:eastAsia="fr-FR"/>
        </w:rPr>
      </w:pPr>
      <w:r w:rsidRPr="00AD4A81">
        <w:rPr>
          <w:rFonts w:ascii="Arial" w:hAnsi="Arial" w:cs="Arial"/>
          <w:sz w:val="20"/>
          <w:szCs w:val="20"/>
          <w:lang w:eastAsia="fr-FR"/>
        </w:rPr>
        <w:t>Paris</w:t>
      </w:r>
      <w:r w:rsidR="001508DE">
        <w:rPr>
          <w:rFonts w:ascii="Arial" w:hAnsi="Arial" w:cs="Arial"/>
          <w:sz w:val="20"/>
          <w:szCs w:val="20"/>
          <w:lang w:eastAsia="fr-FR"/>
        </w:rPr>
        <w:t xml:space="preserve"> campus</w:t>
      </w:r>
      <w:r w:rsidRPr="00AD4A81">
        <w:rPr>
          <w:rFonts w:ascii="Arial" w:hAnsi="Arial" w:cs="Arial"/>
          <w:sz w:val="20"/>
          <w:szCs w:val="20"/>
          <w:lang w:eastAsia="fr-FR"/>
        </w:rPr>
        <w:t xml:space="preserve"> : </w:t>
      </w:r>
      <w:r w:rsidR="008637E0">
        <w:rPr>
          <w:rFonts w:ascii="Arial" w:hAnsi="Arial" w:cs="Arial"/>
          <w:sz w:val="20"/>
          <w:szCs w:val="20"/>
          <w:lang w:eastAsia="fr-FR"/>
        </w:rPr>
        <w:t>Anne-Laure MARTIN (</w:t>
      </w:r>
      <w:hyperlink r:id="rId12" w:history="1">
        <w:r w:rsidR="008637E0" w:rsidRPr="00C20809">
          <w:rPr>
            <w:rStyle w:val="Lienhypertexte"/>
            <w:rFonts w:ascii="Arial" w:hAnsi="Arial" w:cs="Arial"/>
            <w:sz w:val="20"/>
            <w:szCs w:val="20"/>
            <w:lang w:eastAsia="fr-FR"/>
          </w:rPr>
          <w:t>anne-laure.martin@icn-artem.com</w:t>
        </w:r>
      </w:hyperlink>
      <w:r w:rsidR="008637E0">
        <w:rPr>
          <w:rFonts w:ascii="Arial" w:hAnsi="Arial" w:cs="Arial"/>
          <w:sz w:val="20"/>
          <w:szCs w:val="20"/>
          <w:lang w:eastAsia="fr-FR"/>
        </w:rPr>
        <w:t xml:space="preserve">) </w:t>
      </w:r>
    </w:p>
    <w:p w14:paraId="2FE07181" w14:textId="2B798F5B" w:rsidR="00065FE2" w:rsidRPr="001508DE" w:rsidRDefault="001508DE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val="en-GB" w:eastAsia="fr-FR"/>
        </w:rPr>
      </w:pPr>
      <w:r w:rsidRPr="001508DE">
        <w:rPr>
          <w:rFonts w:ascii="Arial" w:hAnsi="Arial" w:cs="Arial"/>
          <w:sz w:val="20"/>
          <w:szCs w:val="20"/>
          <w:lang w:val="en-GB" w:eastAsia="fr-FR"/>
        </w:rPr>
        <w:t>B</w:t>
      </w:r>
      <w:r w:rsidR="00065FE2" w:rsidRPr="001508DE">
        <w:rPr>
          <w:rFonts w:ascii="Arial" w:hAnsi="Arial" w:cs="Arial"/>
          <w:sz w:val="20"/>
          <w:szCs w:val="20"/>
          <w:lang w:val="en-GB" w:eastAsia="fr-FR"/>
        </w:rPr>
        <w:t>erlin</w:t>
      </w:r>
      <w:r w:rsidRPr="001508DE">
        <w:rPr>
          <w:rFonts w:ascii="Arial" w:hAnsi="Arial" w:cs="Arial"/>
          <w:sz w:val="20"/>
          <w:szCs w:val="20"/>
          <w:lang w:val="en-GB" w:eastAsia="fr-FR"/>
        </w:rPr>
        <w:t xml:space="preserve"> campus</w:t>
      </w:r>
      <w:r w:rsidR="00065FE2" w:rsidRPr="001508DE">
        <w:rPr>
          <w:rFonts w:ascii="Arial" w:hAnsi="Arial" w:cs="Arial"/>
          <w:sz w:val="20"/>
          <w:szCs w:val="20"/>
          <w:lang w:val="en-GB" w:eastAsia="fr-FR"/>
        </w:rPr>
        <w:t> : Rebecca KAPTEJNA (</w:t>
      </w:r>
      <w:hyperlink r:id="rId13" w:history="1">
        <w:r w:rsidR="00065FE2" w:rsidRPr="001508DE">
          <w:rPr>
            <w:rStyle w:val="Lienhypertexte"/>
            <w:rFonts w:ascii="Arial" w:hAnsi="Arial" w:cs="Arial"/>
            <w:sz w:val="20"/>
            <w:szCs w:val="20"/>
            <w:lang w:val="en-GB" w:eastAsia="fr-FR"/>
          </w:rPr>
          <w:t>rebecca.kaptejna@icn-artem.com</w:t>
        </w:r>
      </w:hyperlink>
      <w:r w:rsidR="00065FE2" w:rsidRPr="001508DE">
        <w:rPr>
          <w:rFonts w:ascii="Arial" w:hAnsi="Arial" w:cs="Arial"/>
          <w:sz w:val="18"/>
          <w:szCs w:val="18"/>
          <w:lang w:val="en-GB" w:eastAsia="fr-FR"/>
        </w:rPr>
        <w:t>)</w:t>
      </w:r>
    </w:p>
    <w:p w14:paraId="2A007DFD" w14:textId="77777777" w:rsidR="007A3321" w:rsidRPr="001508DE" w:rsidRDefault="007A3321" w:rsidP="00443C85">
      <w:pPr>
        <w:jc w:val="both"/>
        <w:rPr>
          <w:rFonts w:ascii="Arial" w:hAnsi="Arial" w:cs="Arial"/>
          <w:sz w:val="18"/>
          <w:szCs w:val="18"/>
          <w:lang w:val="en-GB" w:eastAsia="fr-FR"/>
        </w:rPr>
      </w:pPr>
    </w:p>
    <w:p w14:paraId="1C46754F" w14:textId="77777777" w:rsidR="007A3321" w:rsidRPr="001508DE" w:rsidRDefault="007A3321" w:rsidP="00065FE2">
      <w:pPr>
        <w:pStyle w:val="Paragraphedeliste"/>
        <w:ind w:left="1701"/>
        <w:jc w:val="both"/>
        <w:rPr>
          <w:rFonts w:ascii="Arial" w:hAnsi="Arial" w:cs="Arial"/>
          <w:sz w:val="18"/>
          <w:szCs w:val="18"/>
          <w:lang w:val="en-GB" w:eastAsia="fr-FR"/>
        </w:rPr>
      </w:pPr>
    </w:p>
    <w:p w14:paraId="41CEB128" w14:textId="0E85F915" w:rsidR="001508DE" w:rsidRPr="001508DE" w:rsidRDefault="001508DE" w:rsidP="001508DE">
      <w:pPr>
        <w:ind w:left="1701"/>
        <w:rPr>
          <w:rFonts w:ascii="Arial" w:hAnsi="Arial" w:cs="Arial"/>
          <w:sz w:val="18"/>
          <w:szCs w:val="18"/>
          <w:lang w:val="en-GB" w:eastAsia="fr-FR"/>
        </w:rPr>
      </w:pPr>
      <w:r w:rsidRPr="001508DE">
        <w:rPr>
          <w:rFonts w:ascii="Arial" w:hAnsi="Arial" w:cs="Arial"/>
          <w:sz w:val="18"/>
          <w:szCs w:val="18"/>
          <w:lang w:val="en-GB" w:eastAsia="fr-FR"/>
        </w:rPr>
        <w:t xml:space="preserve">Sent on </w:t>
      </w:r>
      <w:r w:rsidR="0012615F">
        <w:rPr>
          <w:rFonts w:ascii="Arial" w:hAnsi="Arial" w:cs="Arial"/>
          <w:sz w:val="18"/>
          <w:szCs w:val="18"/>
          <w:lang w:val="en-GB" w:eastAsia="fr-FR"/>
        </w:rPr>
        <w:t>24/11/2023</w:t>
      </w:r>
    </w:p>
    <w:p w14:paraId="316F15F0" w14:textId="77777777" w:rsidR="001508DE" w:rsidRPr="001508DE" w:rsidRDefault="001508DE" w:rsidP="001508DE">
      <w:pPr>
        <w:ind w:left="1701"/>
        <w:rPr>
          <w:rFonts w:ascii="Arial" w:hAnsi="Arial" w:cs="Arial"/>
          <w:sz w:val="18"/>
          <w:szCs w:val="18"/>
          <w:lang w:val="en-GB" w:eastAsia="fr-FR"/>
        </w:rPr>
      </w:pPr>
      <w:r w:rsidRPr="001508DE">
        <w:rPr>
          <w:rFonts w:ascii="Arial" w:hAnsi="Arial" w:cs="Arial"/>
          <w:sz w:val="18"/>
          <w:szCs w:val="18"/>
          <w:lang w:val="en-GB" w:eastAsia="fr-FR"/>
        </w:rPr>
        <w:t xml:space="preserve">To: all permanent and external affiliated teachers </w:t>
      </w:r>
    </w:p>
    <w:p w14:paraId="4C784968" w14:textId="0DA959D4" w:rsidR="004D583A" w:rsidRPr="001508DE" w:rsidRDefault="001508DE" w:rsidP="001508DE">
      <w:pPr>
        <w:ind w:left="1701"/>
        <w:rPr>
          <w:lang w:val="en-GB"/>
        </w:rPr>
      </w:pPr>
      <w:r w:rsidRPr="001508DE">
        <w:rPr>
          <w:rFonts w:ascii="Arial" w:hAnsi="Arial" w:cs="Arial"/>
          <w:sz w:val="18"/>
          <w:szCs w:val="18"/>
          <w:lang w:val="en-GB" w:eastAsia="fr-FR"/>
        </w:rPr>
        <w:t>Copy: schooling department, evaluation department, academic management</w:t>
      </w:r>
    </w:p>
    <w:sectPr w:rsidR="004D583A" w:rsidRPr="001508DE" w:rsidSect="004D5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-1849" w:right="170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0D128" w14:textId="77777777" w:rsidR="00827750" w:rsidRDefault="00827750" w:rsidP="00F76D80">
      <w:pPr>
        <w:spacing w:after="0" w:line="240" w:lineRule="auto"/>
      </w:pPr>
      <w:r>
        <w:separator/>
      </w:r>
    </w:p>
  </w:endnote>
  <w:endnote w:type="continuationSeparator" w:id="0">
    <w:p w14:paraId="613EFA66" w14:textId="77777777" w:rsidR="00827750" w:rsidRDefault="00827750" w:rsidP="00F76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17467" w14:textId="77777777" w:rsidR="00D224E0" w:rsidRDefault="00D224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28E91" w14:textId="11B7DF6F" w:rsidR="004D583A" w:rsidRDefault="004D583A">
    <w:pPr>
      <w:pStyle w:val="Pieddepage"/>
    </w:pPr>
    <w:r>
      <w:rPr>
        <w:noProof/>
      </w:rPr>
      <w:drawing>
        <wp:inline distT="0" distB="0" distL="0" distR="0" wp14:anchorId="65879EFA" wp14:editId="325A5611">
          <wp:extent cx="7543800" cy="792480"/>
          <wp:effectExtent l="0" t="0" r="0" b="7620"/>
          <wp:docPr id="358720831" name="Image 358720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1697E" w14:textId="42E3A37A" w:rsidR="00467B7A" w:rsidRDefault="004D583A" w:rsidP="004D583A">
    <w:pPr>
      <w:pStyle w:val="Pieddepage"/>
      <w:tabs>
        <w:tab w:val="clear" w:pos="4536"/>
        <w:tab w:val="clear" w:pos="9072"/>
        <w:tab w:val="left" w:pos="984"/>
      </w:tabs>
      <w:ind w:left="-1417"/>
    </w:pPr>
    <w:r>
      <w:rPr>
        <w:noProof/>
      </w:rPr>
      <w:drawing>
        <wp:inline distT="0" distB="0" distL="0" distR="0" wp14:anchorId="2BC438BF" wp14:editId="2815A142">
          <wp:extent cx="8460105" cy="586740"/>
          <wp:effectExtent l="0" t="0" r="0" b="3810"/>
          <wp:docPr id="2122450601" name="Image 2122450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1922" cy="595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17CA9" w14:textId="77777777" w:rsidR="00827750" w:rsidRDefault="00827750" w:rsidP="00F76D80">
      <w:pPr>
        <w:spacing w:after="0" w:line="240" w:lineRule="auto"/>
      </w:pPr>
      <w:r>
        <w:separator/>
      </w:r>
    </w:p>
  </w:footnote>
  <w:footnote w:type="continuationSeparator" w:id="0">
    <w:p w14:paraId="43B8BEB5" w14:textId="77777777" w:rsidR="00827750" w:rsidRDefault="00827750" w:rsidP="00F76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DE8C0" w14:textId="77777777" w:rsidR="00D224E0" w:rsidRDefault="00D224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F213F" w14:textId="44229588" w:rsidR="004D583A" w:rsidRDefault="00D224E0">
    <w:pPr>
      <w:pStyle w:val="En-tte"/>
    </w:pPr>
    <w:r>
      <w:rPr>
        <w:noProof/>
      </w:rPr>
      <w:drawing>
        <wp:inline distT="0" distB="0" distL="0" distR="0" wp14:anchorId="44083353" wp14:editId="18BB58A5">
          <wp:extent cx="7596481" cy="1447800"/>
          <wp:effectExtent l="0" t="0" r="5080" b="0"/>
          <wp:docPr id="520168106" name="Image 52016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4520" cy="1449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96DFE" w14:textId="01FB6280" w:rsidR="00730F31" w:rsidRDefault="00730F31">
    <w:pPr>
      <w:pStyle w:val="En-tte"/>
    </w:pPr>
    <w:r>
      <w:rPr>
        <w:noProof/>
      </w:rPr>
      <w:drawing>
        <wp:inline distT="0" distB="0" distL="0" distR="0" wp14:anchorId="27328B77" wp14:editId="7B592D29">
          <wp:extent cx="7603435" cy="1440180"/>
          <wp:effectExtent l="0" t="0" r="0" b="7620"/>
          <wp:docPr id="1313679292" name="Image 1313679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584" cy="14415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36"/>
      </v:shape>
    </w:pict>
  </w:numPicBullet>
  <w:abstractNum w:abstractNumId="0" w15:restartNumberingAfterBreak="0">
    <w:nsid w:val="116A4F1F"/>
    <w:multiLevelType w:val="hybridMultilevel"/>
    <w:tmpl w:val="42401C8C"/>
    <w:lvl w:ilvl="0" w:tplc="58C02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A7F41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B5B01"/>
    <w:multiLevelType w:val="hybridMultilevel"/>
    <w:tmpl w:val="F73C3A02"/>
    <w:lvl w:ilvl="0" w:tplc="58C02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A7F41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E7E34"/>
    <w:multiLevelType w:val="hybridMultilevel"/>
    <w:tmpl w:val="09569E74"/>
    <w:lvl w:ilvl="0" w:tplc="CEB6AEB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81" w:hanging="360"/>
      </w:pPr>
    </w:lvl>
    <w:lvl w:ilvl="2" w:tplc="040C001B" w:tentative="1">
      <w:start w:val="1"/>
      <w:numFmt w:val="lowerRoman"/>
      <w:lvlText w:val="%3."/>
      <w:lvlJc w:val="right"/>
      <w:pPr>
        <w:ind w:left="3501" w:hanging="180"/>
      </w:pPr>
    </w:lvl>
    <w:lvl w:ilvl="3" w:tplc="040C000F" w:tentative="1">
      <w:start w:val="1"/>
      <w:numFmt w:val="decimal"/>
      <w:lvlText w:val="%4."/>
      <w:lvlJc w:val="left"/>
      <w:pPr>
        <w:ind w:left="4221" w:hanging="360"/>
      </w:pPr>
    </w:lvl>
    <w:lvl w:ilvl="4" w:tplc="040C0019" w:tentative="1">
      <w:start w:val="1"/>
      <w:numFmt w:val="lowerLetter"/>
      <w:lvlText w:val="%5."/>
      <w:lvlJc w:val="left"/>
      <w:pPr>
        <w:ind w:left="4941" w:hanging="360"/>
      </w:pPr>
    </w:lvl>
    <w:lvl w:ilvl="5" w:tplc="040C001B" w:tentative="1">
      <w:start w:val="1"/>
      <w:numFmt w:val="lowerRoman"/>
      <w:lvlText w:val="%6."/>
      <w:lvlJc w:val="right"/>
      <w:pPr>
        <w:ind w:left="5661" w:hanging="180"/>
      </w:pPr>
    </w:lvl>
    <w:lvl w:ilvl="6" w:tplc="040C000F" w:tentative="1">
      <w:start w:val="1"/>
      <w:numFmt w:val="decimal"/>
      <w:lvlText w:val="%7."/>
      <w:lvlJc w:val="left"/>
      <w:pPr>
        <w:ind w:left="6381" w:hanging="360"/>
      </w:pPr>
    </w:lvl>
    <w:lvl w:ilvl="7" w:tplc="040C0019" w:tentative="1">
      <w:start w:val="1"/>
      <w:numFmt w:val="lowerLetter"/>
      <w:lvlText w:val="%8."/>
      <w:lvlJc w:val="left"/>
      <w:pPr>
        <w:ind w:left="7101" w:hanging="360"/>
      </w:pPr>
    </w:lvl>
    <w:lvl w:ilvl="8" w:tplc="040C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E180ACA"/>
    <w:multiLevelType w:val="hybridMultilevel"/>
    <w:tmpl w:val="D81890D8"/>
    <w:lvl w:ilvl="0" w:tplc="6A966AD8">
      <w:numFmt w:val="bullet"/>
      <w:lvlText w:val="-"/>
      <w:lvlJc w:val="left"/>
      <w:pPr>
        <w:ind w:left="2061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34432265"/>
    <w:multiLevelType w:val="hybridMultilevel"/>
    <w:tmpl w:val="4FB8DF08"/>
    <w:lvl w:ilvl="0" w:tplc="F9E0A4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851AC"/>
    <w:multiLevelType w:val="hybridMultilevel"/>
    <w:tmpl w:val="1C68452E"/>
    <w:lvl w:ilvl="0" w:tplc="040C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6" w15:restartNumberingAfterBreak="0">
    <w:nsid w:val="39442DD8"/>
    <w:multiLevelType w:val="hybridMultilevel"/>
    <w:tmpl w:val="CC88F1AE"/>
    <w:lvl w:ilvl="0" w:tplc="F9E0A4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E834B1"/>
    <w:multiLevelType w:val="hybridMultilevel"/>
    <w:tmpl w:val="5568FB46"/>
    <w:lvl w:ilvl="0" w:tplc="D846A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19A9"/>
    <w:multiLevelType w:val="hybridMultilevel"/>
    <w:tmpl w:val="3A8A23E2"/>
    <w:lvl w:ilvl="0" w:tplc="F9E0A4F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C2737"/>
    <w:multiLevelType w:val="hybridMultilevel"/>
    <w:tmpl w:val="3D08CF78"/>
    <w:lvl w:ilvl="0" w:tplc="CB8EB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79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D0298"/>
    <w:multiLevelType w:val="hybridMultilevel"/>
    <w:tmpl w:val="8DAC76C0"/>
    <w:lvl w:ilvl="0" w:tplc="040C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77ED116D"/>
    <w:multiLevelType w:val="hybridMultilevel"/>
    <w:tmpl w:val="59520512"/>
    <w:lvl w:ilvl="0" w:tplc="66EE1F3E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FA7F41"/>
        <w:sz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7452568">
    <w:abstractNumId w:val="8"/>
  </w:num>
  <w:num w:numId="2" w16cid:durableId="1852453398">
    <w:abstractNumId w:val="4"/>
  </w:num>
  <w:num w:numId="3" w16cid:durableId="1078941520">
    <w:abstractNumId w:val="11"/>
  </w:num>
  <w:num w:numId="4" w16cid:durableId="793794321">
    <w:abstractNumId w:val="6"/>
  </w:num>
  <w:num w:numId="5" w16cid:durableId="144202878">
    <w:abstractNumId w:val="0"/>
  </w:num>
  <w:num w:numId="6" w16cid:durableId="1049449800">
    <w:abstractNumId w:val="1"/>
  </w:num>
  <w:num w:numId="7" w16cid:durableId="1812094963">
    <w:abstractNumId w:val="7"/>
  </w:num>
  <w:num w:numId="8" w16cid:durableId="2140805609">
    <w:abstractNumId w:val="9"/>
  </w:num>
  <w:num w:numId="9" w16cid:durableId="610211417">
    <w:abstractNumId w:val="3"/>
  </w:num>
  <w:num w:numId="10" w16cid:durableId="939529935">
    <w:abstractNumId w:val="5"/>
  </w:num>
  <w:num w:numId="11" w16cid:durableId="545289426">
    <w:abstractNumId w:val="2"/>
  </w:num>
  <w:num w:numId="12" w16cid:durableId="78264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D80"/>
    <w:rsid w:val="00002280"/>
    <w:rsid w:val="00030CB1"/>
    <w:rsid w:val="00065FE2"/>
    <w:rsid w:val="000663B3"/>
    <w:rsid w:val="00071CE2"/>
    <w:rsid w:val="000C1EC0"/>
    <w:rsid w:val="000D03FB"/>
    <w:rsid w:val="000F7316"/>
    <w:rsid w:val="0012615F"/>
    <w:rsid w:val="00126EF2"/>
    <w:rsid w:val="00144307"/>
    <w:rsid w:val="001508DE"/>
    <w:rsid w:val="00192801"/>
    <w:rsid w:val="001B2634"/>
    <w:rsid w:val="001D6434"/>
    <w:rsid w:val="001F08CD"/>
    <w:rsid w:val="00225E79"/>
    <w:rsid w:val="0022770F"/>
    <w:rsid w:val="0028552A"/>
    <w:rsid w:val="00297C86"/>
    <w:rsid w:val="002A2041"/>
    <w:rsid w:val="002D0557"/>
    <w:rsid w:val="002D2B9E"/>
    <w:rsid w:val="00313131"/>
    <w:rsid w:val="003213E8"/>
    <w:rsid w:val="00335AA8"/>
    <w:rsid w:val="00353DB7"/>
    <w:rsid w:val="003A6163"/>
    <w:rsid w:val="003D6FBF"/>
    <w:rsid w:val="003E2E5B"/>
    <w:rsid w:val="003F4798"/>
    <w:rsid w:val="003F76A4"/>
    <w:rsid w:val="0040290B"/>
    <w:rsid w:val="00443C85"/>
    <w:rsid w:val="00467B7A"/>
    <w:rsid w:val="004B24E9"/>
    <w:rsid w:val="004C4AF6"/>
    <w:rsid w:val="004D583A"/>
    <w:rsid w:val="005078CB"/>
    <w:rsid w:val="0056002E"/>
    <w:rsid w:val="0056243C"/>
    <w:rsid w:val="00587D04"/>
    <w:rsid w:val="00594D66"/>
    <w:rsid w:val="005B523B"/>
    <w:rsid w:val="005C2F61"/>
    <w:rsid w:val="005E3EAF"/>
    <w:rsid w:val="0065394A"/>
    <w:rsid w:val="00671933"/>
    <w:rsid w:val="00674800"/>
    <w:rsid w:val="006749F6"/>
    <w:rsid w:val="00710846"/>
    <w:rsid w:val="00730F31"/>
    <w:rsid w:val="007332ED"/>
    <w:rsid w:val="00780729"/>
    <w:rsid w:val="007A3321"/>
    <w:rsid w:val="007C4375"/>
    <w:rsid w:val="007C63B3"/>
    <w:rsid w:val="007D42F8"/>
    <w:rsid w:val="007D6256"/>
    <w:rsid w:val="007E64CA"/>
    <w:rsid w:val="007F3319"/>
    <w:rsid w:val="00801FAD"/>
    <w:rsid w:val="0081043A"/>
    <w:rsid w:val="00827750"/>
    <w:rsid w:val="00844D2E"/>
    <w:rsid w:val="008637E0"/>
    <w:rsid w:val="008B6C30"/>
    <w:rsid w:val="008D3906"/>
    <w:rsid w:val="008F648A"/>
    <w:rsid w:val="009025C0"/>
    <w:rsid w:val="00906A54"/>
    <w:rsid w:val="00916DAE"/>
    <w:rsid w:val="00925CD7"/>
    <w:rsid w:val="00932466"/>
    <w:rsid w:val="00953F16"/>
    <w:rsid w:val="009B0A66"/>
    <w:rsid w:val="009C3280"/>
    <w:rsid w:val="009E2CAC"/>
    <w:rsid w:val="00A276C5"/>
    <w:rsid w:val="00A40139"/>
    <w:rsid w:val="00A71F9D"/>
    <w:rsid w:val="00A75AE8"/>
    <w:rsid w:val="00A83A0B"/>
    <w:rsid w:val="00A90CA2"/>
    <w:rsid w:val="00A90E50"/>
    <w:rsid w:val="00AA5CBD"/>
    <w:rsid w:val="00AB0B12"/>
    <w:rsid w:val="00AB0E15"/>
    <w:rsid w:val="00AB2D16"/>
    <w:rsid w:val="00AC3801"/>
    <w:rsid w:val="00AC4401"/>
    <w:rsid w:val="00AC447C"/>
    <w:rsid w:val="00AC4EE4"/>
    <w:rsid w:val="00AC4F3F"/>
    <w:rsid w:val="00AD4A81"/>
    <w:rsid w:val="00B15BAD"/>
    <w:rsid w:val="00B26166"/>
    <w:rsid w:val="00B269BD"/>
    <w:rsid w:val="00B3727D"/>
    <w:rsid w:val="00BA3FB0"/>
    <w:rsid w:val="00BD6647"/>
    <w:rsid w:val="00BE0EE1"/>
    <w:rsid w:val="00C03077"/>
    <w:rsid w:val="00C26988"/>
    <w:rsid w:val="00C26E82"/>
    <w:rsid w:val="00C2762B"/>
    <w:rsid w:val="00C31F9C"/>
    <w:rsid w:val="00C3637A"/>
    <w:rsid w:val="00C963DC"/>
    <w:rsid w:val="00CB79B6"/>
    <w:rsid w:val="00CD68A7"/>
    <w:rsid w:val="00CF52EA"/>
    <w:rsid w:val="00D224E0"/>
    <w:rsid w:val="00D7002F"/>
    <w:rsid w:val="00D87A2F"/>
    <w:rsid w:val="00DD341A"/>
    <w:rsid w:val="00DE66E8"/>
    <w:rsid w:val="00DF1F47"/>
    <w:rsid w:val="00DF7C1B"/>
    <w:rsid w:val="00E04CDB"/>
    <w:rsid w:val="00E27644"/>
    <w:rsid w:val="00E87DF2"/>
    <w:rsid w:val="00E9538B"/>
    <w:rsid w:val="00EA5076"/>
    <w:rsid w:val="00EC6EE0"/>
    <w:rsid w:val="00ED1260"/>
    <w:rsid w:val="00EF671B"/>
    <w:rsid w:val="00F42743"/>
    <w:rsid w:val="00F76D80"/>
    <w:rsid w:val="00F8139C"/>
    <w:rsid w:val="00F9381C"/>
    <w:rsid w:val="00FA5797"/>
    <w:rsid w:val="00FF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,"/>
  <w:listSeparator w:val=";"/>
  <w14:docId w14:val="7D367BD8"/>
  <w15:chartTrackingRefBased/>
  <w15:docId w15:val="{6F1A8C05-9C35-448C-B92E-DB841E5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7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6D80"/>
  </w:style>
  <w:style w:type="paragraph" w:styleId="Pieddepage">
    <w:name w:val="footer"/>
    <w:basedOn w:val="Normal"/>
    <w:link w:val="PieddepageCar"/>
    <w:uiPriority w:val="99"/>
    <w:unhideWhenUsed/>
    <w:rsid w:val="00F76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6D80"/>
  </w:style>
  <w:style w:type="paragraph" w:styleId="Sansinterligne">
    <w:name w:val="No Spacing"/>
    <w:uiPriority w:val="1"/>
    <w:qFormat/>
    <w:rsid w:val="00932466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15BAD"/>
    <w:pPr>
      <w:spacing w:after="200" w:line="276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C4EE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C4EE4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EA5076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0D03F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03F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D03F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03F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03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05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becca.kaptejna@icn-artem.co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anne-laure.martin@icn-artem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emy.sarmento@icn-artem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E95EB2F714F4AB2091876C0B9502A" ma:contentTypeVersion="3" ma:contentTypeDescription="Crée un document." ma:contentTypeScope="" ma:versionID="1e6a9626475dbfdb46633c5f9bb09726">
  <xsd:schema xmlns:xsd="http://www.w3.org/2001/XMLSchema" xmlns:xs="http://www.w3.org/2001/XMLSchema" xmlns:p="http://schemas.microsoft.com/office/2006/metadata/properties" xmlns:ns3="2261ca10-4a62-43cb-8293-c36992c66b63" targetNamespace="http://schemas.microsoft.com/office/2006/metadata/properties" ma:root="true" ma:fieldsID="3fb37384ee991a5e86913af33cab4188" ns3:_="">
    <xsd:import namespace="2261ca10-4a62-43cb-8293-c36992c66b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1ca10-4a62-43cb-8293-c36992c66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B228-2174-45E8-B3FD-15E4B5515D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A356E-2649-4245-BD02-28CE763CF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A72DC-FD73-49A0-8116-4B0C907D9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61ca10-4a62-43cb-8293-c36992c66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04FCCD-165F-4F3F-8EE2-3626DB96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PROTTO Laetitia</dc:creator>
  <cp:keywords/>
  <dc:description/>
  <cp:lastModifiedBy>COUTAL Valérie</cp:lastModifiedBy>
  <cp:revision>3</cp:revision>
  <dcterms:created xsi:type="dcterms:W3CDTF">2023-11-23T16:56:00Z</dcterms:created>
  <dcterms:modified xsi:type="dcterms:W3CDTF">2023-11-24T09:08:00Z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0x01010055BE95EB2F714F4AB2091876C0B9502A</vt:lpwstr>
  </property>
</Properties>
</file>